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E2527" w14:textId="2331898E" w:rsidR="00AB375F" w:rsidRDefault="00AB375F" w:rsidP="000E3E73">
      <w:pPr>
        <w:jc w:val="center"/>
        <w:rPr>
          <w:b/>
          <w:bCs/>
          <w:u w:val="single"/>
        </w:rPr>
      </w:pPr>
      <w:r w:rsidRPr="00AB375F">
        <w:rPr>
          <w:b/>
          <w:bCs/>
          <w:u w:val="single"/>
        </w:rPr>
        <w:t>DISCLAIMER</w:t>
      </w:r>
    </w:p>
    <w:p w14:paraId="3A2BD892" w14:textId="77777777" w:rsidR="000E3E73" w:rsidRPr="00AB375F" w:rsidRDefault="000E3E73" w:rsidP="000E3E73">
      <w:pPr>
        <w:jc w:val="center"/>
        <w:rPr>
          <w:b/>
          <w:bCs/>
          <w:u w:val="single"/>
        </w:rPr>
      </w:pPr>
    </w:p>
    <w:p w14:paraId="111758F7" w14:textId="6626E14D" w:rsidR="008D2151" w:rsidRDefault="008C5D7F">
      <w:r>
        <w:t>The information provided on this website by Nand Tara is for general information purposes only. All information on this website is provided in good faith; However, we make no representation or warranty of any kind, express or implied, regarding the accuracy, adequacy, validity, reliability, availability, or completeness of any information.</w:t>
      </w:r>
    </w:p>
    <w:p w14:paraId="16712D07" w14:textId="47DA3AF7" w:rsidR="008C5D7F" w:rsidRDefault="008C5D7F">
      <w:r w:rsidRPr="008C5D7F">
        <w:t>The Company shall not be responsible or liable for any information, statements, representations, assurances, commitments, or promises made by any third party, agent, broker, channel partner, or any other person who is not an authorised representative of the Company.</w:t>
      </w:r>
    </w:p>
    <w:p w14:paraId="350D8C73" w14:textId="137B6111" w:rsidR="008C5D7F" w:rsidRDefault="008C5D7F">
      <w:r>
        <w:t>Nothing on this site constitutes legal, financial, real estate, investment, or any other professional advice. Users should always seek independent professional advice before acting on any information provided.</w:t>
      </w:r>
    </w:p>
    <w:p w14:paraId="76A80BC4" w14:textId="0C382645" w:rsidR="008C5D7F" w:rsidRDefault="008C5D7F">
      <w:r>
        <w:t xml:space="preserve">All project descriptions, images and layouts, amenities, specifications and visuals displayed on the site are artistic impressions or indicative representations, subject to change as </w:t>
      </w:r>
      <w:proofErr w:type="gramStart"/>
      <w:r>
        <w:t>per ;</w:t>
      </w:r>
      <w:proofErr w:type="gramEnd"/>
    </w:p>
    <w:p w14:paraId="437C458A" w14:textId="2AA835DA" w:rsidR="008C5D7F" w:rsidRDefault="00AB375F" w:rsidP="008C5D7F">
      <w:pPr>
        <w:pStyle w:val="ListParagraph"/>
        <w:numPr>
          <w:ilvl w:val="0"/>
          <w:numId w:val="1"/>
        </w:numPr>
      </w:pPr>
      <w:r>
        <w:t>Government Regulations</w:t>
      </w:r>
    </w:p>
    <w:p w14:paraId="74431C0B" w14:textId="2D62CE32" w:rsidR="00AB375F" w:rsidRDefault="00AB375F" w:rsidP="008C5D7F">
      <w:pPr>
        <w:pStyle w:val="ListParagraph"/>
        <w:numPr>
          <w:ilvl w:val="0"/>
          <w:numId w:val="1"/>
        </w:numPr>
      </w:pPr>
      <w:r>
        <w:t>Approvals</w:t>
      </w:r>
    </w:p>
    <w:p w14:paraId="3BAC5F3C" w14:textId="72B9C62F" w:rsidR="00AB375F" w:rsidRDefault="00AB375F" w:rsidP="008C5D7F">
      <w:pPr>
        <w:pStyle w:val="ListParagraph"/>
        <w:numPr>
          <w:ilvl w:val="0"/>
          <w:numId w:val="1"/>
        </w:numPr>
      </w:pPr>
      <w:r>
        <w:t>Technical Requirements</w:t>
      </w:r>
    </w:p>
    <w:p w14:paraId="5B96BDF5" w14:textId="37C39C8C" w:rsidR="00AB375F" w:rsidRDefault="00AB375F" w:rsidP="008C5D7F">
      <w:pPr>
        <w:pStyle w:val="ListParagraph"/>
        <w:numPr>
          <w:ilvl w:val="0"/>
          <w:numId w:val="1"/>
        </w:numPr>
      </w:pPr>
      <w:r>
        <w:t>Company Policies</w:t>
      </w:r>
    </w:p>
    <w:p w14:paraId="122CAA65" w14:textId="5A5976F8" w:rsidR="00AB375F" w:rsidRDefault="00AB375F" w:rsidP="00AB375F">
      <w:r>
        <w:t>The company reserves the right to make modifications without prior notice.</w:t>
      </w:r>
    </w:p>
    <w:p w14:paraId="6E7A0762" w14:textId="1909F4B3" w:rsidR="00AB375F" w:rsidRDefault="00AB375F" w:rsidP="00AB375F">
      <w:r>
        <w:t>No content on the site shall be interpreted as a binding offer, commitment, or contract.</w:t>
      </w:r>
    </w:p>
    <w:p w14:paraId="27C54B73" w14:textId="3B43BB01" w:rsidR="00AB375F" w:rsidRDefault="00AB375F" w:rsidP="00AB375F">
      <w:r>
        <w:t>The company may modify or update this disclaimer at any time without prior notice. Updates will be posted on this page with a revised “Effective Date”.</w:t>
      </w:r>
    </w:p>
    <w:p w14:paraId="68361027" w14:textId="735A541C" w:rsidR="00AB375F" w:rsidRDefault="00AB375F" w:rsidP="00AB375F">
      <w:r>
        <w:t>By using this site, you hereby consent to this disclaimer and agree to its terms.</w:t>
      </w:r>
    </w:p>
    <w:p w14:paraId="0C51A4A4" w14:textId="196C2DD4" w:rsidR="00AB375F" w:rsidRDefault="00AB375F" w:rsidP="00AB375F">
      <w:r>
        <w:t>For any questions regarding this disclaimer, you may contact us at:</w:t>
      </w:r>
    </w:p>
    <w:p w14:paraId="4DFFD1D6" w14:textId="4B4DF34E" w:rsidR="00AB375F" w:rsidRDefault="00AB375F" w:rsidP="00AB375F">
      <w:r>
        <w:rPr>
          <w:noProof/>
        </w:rPr>
        <mc:AlternateContent>
          <mc:Choice Requires="wps">
            <w:drawing>
              <wp:anchor distT="0" distB="0" distL="114300" distR="114300" simplePos="0" relativeHeight="251659264" behindDoc="0" locked="0" layoutInCell="1" allowOverlap="1" wp14:anchorId="52D88142" wp14:editId="58F79B90">
                <wp:simplePos x="0" y="0"/>
                <wp:positionH relativeFrom="column">
                  <wp:posOffset>450850</wp:posOffset>
                </wp:positionH>
                <wp:positionV relativeFrom="paragraph">
                  <wp:posOffset>124460</wp:posOffset>
                </wp:positionV>
                <wp:extent cx="1174750" cy="6350"/>
                <wp:effectExtent l="0" t="0" r="25400" b="31750"/>
                <wp:wrapNone/>
                <wp:docPr id="692030469" name="Straight Connector 1"/>
                <wp:cNvGraphicFramePr/>
                <a:graphic xmlns:a="http://schemas.openxmlformats.org/drawingml/2006/main">
                  <a:graphicData uri="http://schemas.microsoft.com/office/word/2010/wordprocessingShape">
                    <wps:wsp>
                      <wps:cNvCnPr/>
                      <wps:spPr>
                        <a:xfrm>
                          <a:off x="0" y="0"/>
                          <a:ext cx="117475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E00674"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5.5pt,9.8pt" to="128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" strokecolor="#156082 [3204]" strokeweight=".5pt">
                <v:stroke joinstyle="miter"/>
              </v:line>
            </w:pict>
          </mc:Fallback>
        </mc:AlternateContent>
      </w:r>
      <w:r>
        <w:t xml:space="preserve">Email: </w:t>
      </w:r>
    </w:p>
    <w:p w14:paraId="07004410" w14:textId="087BD4ED" w:rsidR="00AB375F" w:rsidRDefault="00AB375F" w:rsidP="00AB375F">
      <w:pPr>
        <w:tabs>
          <w:tab w:val="left" w:pos="2750"/>
        </w:tabs>
      </w:pPr>
      <w:r>
        <w:rPr>
          <w:noProof/>
        </w:rPr>
        <mc:AlternateContent>
          <mc:Choice Requires="wps">
            <w:drawing>
              <wp:anchor distT="0" distB="0" distL="114300" distR="114300" simplePos="0" relativeHeight="251660288" behindDoc="0" locked="0" layoutInCell="1" allowOverlap="1" wp14:anchorId="4DD468BE" wp14:editId="59A5926E">
                <wp:simplePos x="0" y="0"/>
                <wp:positionH relativeFrom="column">
                  <wp:posOffset>482600</wp:posOffset>
                </wp:positionH>
                <wp:positionV relativeFrom="paragraph">
                  <wp:posOffset>124460</wp:posOffset>
                </wp:positionV>
                <wp:extent cx="1168400" cy="6350"/>
                <wp:effectExtent l="0" t="0" r="31750" b="31750"/>
                <wp:wrapNone/>
                <wp:docPr id="198940244" name="Straight Connector 2"/>
                <wp:cNvGraphicFramePr/>
                <a:graphic xmlns:a="http://schemas.openxmlformats.org/drawingml/2006/main">
                  <a:graphicData uri="http://schemas.microsoft.com/office/word/2010/wordprocessingShape">
                    <wps:wsp>
                      <wps:cNvCnPr/>
                      <wps:spPr>
                        <a:xfrm>
                          <a:off x="0" y="0"/>
                          <a:ext cx="116840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6BC6A8"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8pt,9.8pt" to="130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" strokecolor="#156082 [3204]" strokeweight=".5pt">
                <v:stroke joinstyle="miter"/>
              </v:line>
            </w:pict>
          </mc:Fallback>
        </mc:AlternateContent>
      </w:r>
      <w:r>
        <w:t xml:space="preserve">Phone: </w:t>
      </w:r>
      <w:r>
        <w:tab/>
      </w:r>
    </w:p>
    <w:p w14:paraId="63CDB0BD" w14:textId="5FE3A2B7" w:rsidR="00AB375F" w:rsidRDefault="00AB375F" w:rsidP="00AB375F">
      <w:pPr>
        <w:tabs>
          <w:tab w:val="left" w:pos="2750"/>
        </w:tabs>
      </w:pPr>
      <w:r>
        <w:rPr>
          <w:noProof/>
        </w:rPr>
        <mc:AlternateContent>
          <mc:Choice Requires="wps">
            <w:drawing>
              <wp:anchor distT="0" distB="0" distL="114300" distR="114300" simplePos="0" relativeHeight="251662336" behindDoc="0" locked="0" layoutInCell="1" allowOverlap="1" wp14:anchorId="3AE6238B" wp14:editId="4D79DC82">
                <wp:simplePos x="0" y="0"/>
                <wp:positionH relativeFrom="column">
                  <wp:posOffset>984250</wp:posOffset>
                </wp:positionH>
                <wp:positionV relativeFrom="paragraph">
                  <wp:posOffset>124460</wp:posOffset>
                </wp:positionV>
                <wp:extent cx="1517650" cy="6350"/>
                <wp:effectExtent l="0" t="0" r="25400" b="31750"/>
                <wp:wrapNone/>
                <wp:docPr id="28906571" name="Straight Connector 4"/>
                <wp:cNvGraphicFramePr/>
                <a:graphic xmlns:a="http://schemas.openxmlformats.org/drawingml/2006/main">
                  <a:graphicData uri="http://schemas.microsoft.com/office/word/2010/wordprocessingShape">
                    <wps:wsp>
                      <wps:cNvCnPr/>
                      <wps:spPr>
                        <a:xfrm>
                          <a:off x="0" y="0"/>
                          <a:ext cx="151765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0301BF"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7.5pt,9.8pt" to="197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" strokecolor="#156082 [3204]" strokeweight=".5pt">
                <v:stroke joinstyle="miter"/>
              </v:line>
            </w:pict>
          </mc:Fallback>
        </mc:AlternateContent>
      </w:r>
      <w:r>
        <w:rPr>
          <w:noProof/>
        </w:rPr>
        <mc:AlternateContent>
          <mc:Choice Requires="wps">
            <w:drawing>
              <wp:anchor distT="0" distB="0" distL="114300" distR="114300" simplePos="0" relativeHeight="251661312" behindDoc="0" locked="0" layoutInCell="1" allowOverlap="1" wp14:anchorId="46BFC06D" wp14:editId="5F18F011">
                <wp:simplePos x="0" y="0"/>
                <wp:positionH relativeFrom="column">
                  <wp:posOffset>965200</wp:posOffset>
                </wp:positionH>
                <wp:positionV relativeFrom="paragraph">
                  <wp:posOffset>105410</wp:posOffset>
                </wp:positionV>
                <wp:extent cx="19050" cy="6350"/>
                <wp:effectExtent l="0" t="0" r="19050" b="31750"/>
                <wp:wrapNone/>
                <wp:docPr id="2067589737" name="Straight Connector 3"/>
                <wp:cNvGraphicFramePr/>
                <a:graphic xmlns:a="http://schemas.openxmlformats.org/drawingml/2006/main">
                  <a:graphicData uri="http://schemas.microsoft.com/office/word/2010/wordprocessingShape">
                    <wps:wsp>
                      <wps:cNvCnPr/>
                      <wps:spPr>
                        <a:xfrm flipV="1">
                          <a:off x="0" y="0"/>
                          <a:ext cx="1905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BBDDF3" id="Straight Connector 3"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76pt,8.3pt" to="77.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" strokecolor="#156082 [3204]" strokeweight=".5pt">
                <v:stroke joinstyle="miter"/>
              </v:line>
            </w:pict>
          </mc:Fallback>
        </mc:AlternateContent>
      </w:r>
      <w:r>
        <w:t xml:space="preserve">Office Address: </w:t>
      </w:r>
    </w:p>
    <w:sectPr w:rsidR="00AB37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0B4902"/>
    <w:multiLevelType w:val="hybridMultilevel"/>
    <w:tmpl w:val="2B82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81870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D7F"/>
    <w:rsid w:val="000E3E73"/>
    <w:rsid w:val="00850220"/>
    <w:rsid w:val="008C5D7F"/>
    <w:rsid w:val="008D2151"/>
    <w:rsid w:val="00AB375F"/>
    <w:rsid w:val="00DF329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6DA37"/>
  <w15:chartTrackingRefBased/>
  <w15:docId w15:val="{B6220E65-F67A-452F-A688-890E05FC7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D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D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D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D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D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D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D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D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D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D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D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D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D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D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D7F"/>
    <w:rPr>
      <w:rFonts w:eastAsiaTheme="majorEastAsia" w:cstheme="majorBidi"/>
      <w:color w:val="272727" w:themeColor="text1" w:themeTint="D8"/>
    </w:rPr>
  </w:style>
  <w:style w:type="paragraph" w:styleId="Title">
    <w:name w:val="Title"/>
    <w:basedOn w:val="Normal"/>
    <w:next w:val="Normal"/>
    <w:link w:val="TitleChar"/>
    <w:uiPriority w:val="10"/>
    <w:qFormat/>
    <w:rsid w:val="008C5D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D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D7F"/>
    <w:pPr>
      <w:spacing w:before="160"/>
      <w:jc w:val="center"/>
    </w:pPr>
    <w:rPr>
      <w:i/>
      <w:iCs/>
      <w:color w:val="404040" w:themeColor="text1" w:themeTint="BF"/>
    </w:rPr>
  </w:style>
  <w:style w:type="character" w:customStyle="1" w:styleId="QuoteChar">
    <w:name w:val="Quote Char"/>
    <w:basedOn w:val="DefaultParagraphFont"/>
    <w:link w:val="Quote"/>
    <w:uiPriority w:val="29"/>
    <w:rsid w:val="008C5D7F"/>
    <w:rPr>
      <w:i/>
      <w:iCs/>
      <w:color w:val="404040" w:themeColor="text1" w:themeTint="BF"/>
    </w:rPr>
  </w:style>
  <w:style w:type="paragraph" w:styleId="ListParagraph">
    <w:name w:val="List Paragraph"/>
    <w:basedOn w:val="Normal"/>
    <w:uiPriority w:val="34"/>
    <w:qFormat/>
    <w:rsid w:val="008C5D7F"/>
    <w:pPr>
      <w:ind w:left="720"/>
      <w:contextualSpacing/>
    </w:pPr>
  </w:style>
  <w:style w:type="character" w:styleId="IntenseEmphasis">
    <w:name w:val="Intense Emphasis"/>
    <w:basedOn w:val="DefaultParagraphFont"/>
    <w:uiPriority w:val="21"/>
    <w:qFormat/>
    <w:rsid w:val="008C5D7F"/>
    <w:rPr>
      <w:i/>
      <w:iCs/>
      <w:color w:val="0F4761" w:themeColor="accent1" w:themeShade="BF"/>
    </w:rPr>
  </w:style>
  <w:style w:type="paragraph" w:styleId="IntenseQuote">
    <w:name w:val="Intense Quote"/>
    <w:basedOn w:val="Normal"/>
    <w:next w:val="Normal"/>
    <w:link w:val="IntenseQuoteChar"/>
    <w:uiPriority w:val="30"/>
    <w:qFormat/>
    <w:rsid w:val="008C5D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D7F"/>
    <w:rPr>
      <w:i/>
      <w:iCs/>
      <w:color w:val="0F4761" w:themeColor="accent1" w:themeShade="BF"/>
    </w:rPr>
  </w:style>
  <w:style w:type="character" w:styleId="IntenseReference">
    <w:name w:val="Intense Reference"/>
    <w:basedOn w:val="DefaultParagraphFont"/>
    <w:uiPriority w:val="32"/>
    <w:qFormat/>
    <w:rsid w:val="008C5D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IRA Srivastava</dc:creator>
  <cp:keywords/>
  <dc:description/>
  <cp:lastModifiedBy>IRA Srivastava</cp:lastModifiedBy>
  <cp:revision>1</cp:revision>
  <dcterms:created xsi:type="dcterms:W3CDTF">2025-12-01T10:15:00Z</dcterms:created>
  <dcterms:modified xsi:type="dcterms:W3CDTF">2025-12-01T10:38:00Z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6d47e30a-570b-4a7c-a219-e99fe49a26dc</vt:lpwstr>
  </property>
</Properties>
</file>